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955" w:rsidRPr="00E87955" w:rsidRDefault="00E87955" w:rsidP="00E87955">
      <w:pPr>
        <w:pStyle w:val="a4"/>
        <w:jc w:val="right"/>
      </w:pPr>
      <w:r w:rsidRPr="00E87955">
        <w:t>令和</w:t>
      </w:r>
      <w:r w:rsidRPr="00E87955">
        <w:t>3</w:t>
      </w:r>
      <w:r w:rsidRPr="00E87955">
        <w:t>年</w:t>
      </w:r>
      <w:r w:rsidRPr="00E87955">
        <w:t>5</w:t>
      </w:r>
      <w:r w:rsidRPr="00E87955">
        <w:t>月</w:t>
      </w:r>
      <w:r w:rsidRPr="00E87955">
        <w:t>10</w:t>
      </w:r>
      <w:r w:rsidRPr="00E87955">
        <w:t>日</w:t>
      </w:r>
    </w:p>
    <w:p w:rsidR="00E87955" w:rsidRDefault="00E87955" w:rsidP="00E87955">
      <w:pPr>
        <w:pStyle w:val="a4"/>
        <w:jc w:val="center"/>
        <w:rPr>
          <w:b/>
        </w:rPr>
      </w:pPr>
    </w:p>
    <w:p w:rsidR="00E87955" w:rsidRPr="00E87955" w:rsidRDefault="00E87955" w:rsidP="00E87955">
      <w:pPr>
        <w:pStyle w:val="a4"/>
        <w:jc w:val="center"/>
        <w:rPr>
          <w:rFonts w:hint="eastAsia"/>
          <w:b/>
        </w:rPr>
      </w:pPr>
      <w:r w:rsidRPr="00E87955">
        <w:rPr>
          <w:b/>
        </w:rPr>
        <w:t>日デ連版「コンプライアンスガイド」の見直しと付加のご案内</w:t>
      </w:r>
    </w:p>
    <w:p w:rsidR="00E87955" w:rsidRDefault="00E87955" w:rsidP="00E87955">
      <w:pPr>
        <w:pStyle w:val="a4"/>
      </w:pPr>
    </w:p>
    <w:p w:rsidR="00E87955" w:rsidRDefault="003D7325" w:rsidP="00E87955">
      <w:pPr>
        <w:pStyle w:val="a4"/>
        <w:jc w:val="right"/>
      </w:pPr>
      <w:r>
        <w:rPr>
          <w:rFonts w:hint="eastAsia"/>
        </w:rPr>
        <w:t>教育研修委員会</w:t>
      </w:r>
    </w:p>
    <w:p w:rsidR="003D7325" w:rsidRDefault="003D7325" w:rsidP="003D7325">
      <w:pPr>
        <w:pStyle w:val="a4"/>
        <w:jc w:val="left"/>
      </w:pPr>
    </w:p>
    <w:p w:rsidR="003D7325" w:rsidRDefault="003D7325" w:rsidP="003D7325">
      <w:pPr>
        <w:pStyle w:val="a4"/>
        <w:jc w:val="left"/>
      </w:pPr>
      <w:r>
        <w:t>日デ連版「コンプライアンスガイド</w:t>
      </w:r>
      <w:r w:rsidR="00465BD8">
        <w:t>」</w:t>
      </w:r>
      <w:r>
        <w:t>201</w:t>
      </w:r>
      <w:r>
        <w:t>７年（平成</w:t>
      </w:r>
      <w:r>
        <w:t>29</w:t>
      </w:r>
      <w:r>
        <w:t>）年度版を見直して、以下の通り「気づ</w:t>
      </w:r>
      <w:r w:rsidR="00465BD8">
        <w:t>いてほしい点」を付加いたしました。ご参照ください。</w:t>
      </w:r>
    </w:p>
    <w:p w:rsidR="00465BD8" w:rsidRDefault="00465BD8" w:rsidP="003D7325">
      <w:pPr>
        <w:pStyle w:val="a4"/>
        <w:jc w:val="left"/>
      </w:pPr>
    </w:p>
    <w:p w:rsidR="00465BD8" w:rsidRDefault="00465BD8" w:rsidP="003D7325">
      <w:pPr>
        <w:pStyle w:val="a4"/>
        <w:jc w:val="left"/>
      </w:pPr>
      <w:r>
        <w:rPr>
          <w:rFonts w:hint="eastAsia"/>
        </w:rPr>
        <w:t>P</w:t>
      </w:r>
      <w:r>
        <w:t>9 (1)</w:t>
      </w:r>
      <w:r>
        <w:t>建築業法の順守</w:t>
      </w:r>
      <w:r>
        <w:rPr>
          <w:rFonts w:hint="eastAsia"/>
        </w:rPr>
        <w:t>②施工技術の確保</w:t>
      </w:r>
    </w:p>
    <w:p w:rsidR="00465BD8" w:rsidRDefault="00465BD8" w:rsidP="003D7325">
      <w:pPr>
        <w:pStyle w:val="a4"/>
        <w:jc w:val="left"/>
        <w:rPr>
          <w:rFonts w:ascii="ＭＳ 明朝" w:eastAsia="ＭＳ 明朝" w:hAnsi="ＭＳ 明朝" w:cs="ＭＳ 明朝"/>
        </w:rPr>
      </w:pPr>
      <w:r>
        <w:rPr>
          <w:rFonts w:ascii="ＭＳ 明朝" w:eastAsia="ＭＳ 明朝" w:hAnsi="ＭＳ 明朝" w:cs="ＭＳ 明朝" w:hint="eastAsia"/>
        </w:rPr>
        <w:t>②配置する技術者は、公共性のある工事（個人住宅を除く）では</w:t>
      </w:r>
      <w:r w:rsidR="000E5435">
        <w:rPr>
          <w:rFonts w:ascii="ＭＳ 明朝" w:eastAsia="ＭＳ 明朝" w:hAnsi="ＭＳ 明朝" w:cs="ＭＳ 明朝" w:hint="eastAsia"/>
        </w:rPr>
        <w:t>、その現場に専属</w:t>
      </w:r>
      <w:r>
        <w:rPr>
          <w:rFonts w:ascii="ＭＳ 明朝" w:eastAsia="ＭＳ 明朝" w:hAnsi="ＭＳ 明朝" w:cs="ＭＳ 明朝" w:hint="eastAsia"/>
        </w:rPr>
        <w:t>（専任性）</w:t>
      </w:r>
      <w:r w:rsidR="000E5435">
        <w:rPr>
          <w:rFonts w:ascii="ＭＳ 明朝" w:eastAsia="ＭＳ 明朝" w:hAnsi="ＭＳ 明朝" w:cs="ＭＳ 明朝" w:hint="eastAsia"/>
        </w:rPr>
        <w:t>でなければならない。</w:t>
      </w:r>
    </w:p>
    <w:p w:rsidR="000E5435" w:rsidRDefault="000E5435" w:rsidP="003D7325">
      <w:pPr>
        <w:pStyle w:val="a4"/>
        <w:jc w:val="left"/>
        <w:rPr>
          <w:rFonts w:hint="eastAsia"/>
        </w:rPr>
      </w:pPr>
      <w:r w:rsidRPr="000E5435">
        <w:rPr>
          <w:rFonts w:ascii="ＭＳ 明朝" w:eastAsia="ＭＳ 明朝" w:hAnsi="ＭＳ 明朝" w:cs="ＭＳ 明朝"/>
          <w:u w:val="single"/>
        </w:rPr>
        <w:t>技術者の専任性・・・工事1件の請負金額3500万円（税込）（建築一式工事の場合7000万円（税込））以上のものについては工事現場ごとに選任の技術者を置かなければならない</w:t>
      </w:r>
      <w:r>
        <w:rPr>
          <w:rFonts w:ascii="ＭＳ 明朝" w:eastAsia="ＭＳ 明朝" w:hAnsi="ＭＳ 明朝" w:cs="ＭＳ 明朝"/>
        </w:rPr>
        <w:t>。</w:t>
      </w:r>
    </w:p>
    <w:p w:rsidR="00465BD8" w:rsidRDefault="00465BD8" w:rsidP="003D7325">
      <w:pPr>
        <w:pStyle w:val="a4"/>
        <w:jc w:val="left"/>
      </w:pPr>
    </w:p>
    <w:p w:rsidR="000E5435" w:rsidRDefault="003E18C4" w:rsidP="003D7325">
      <w:pPr>
        <w:pStyle w:val="a4"/>
        <w:jc w:val="left"/>
        <w:rPr>
          <w:rFonts w:ascii="ＭＳ 明朝" w:eastAsia="ＭＳ 明朝" w:hAnsi="ＭＳ 明朝" w:cs="ＭＳ 明朝"/>
        </w:rPr>
      </w:pPr>
      <w:r>
        <w:rPr>
          <w:rFonts w:ascii="ＭＳ 明朝" w:eastAsia="ＭＳ 明朝" w:hAnsi="ＭＳ 明朝" w:cs="ＭＳ 明朝"/>
        </w:rPr>
        <w:t>P25</w:t>
      </w:r>
      <w:r w:rsidR="000E5435">
        <w:rPr>
          <w:rFonts w:ascii="ＭＳ 明朝" w:eastAsia="ＭＳ 明朝" w:hAnsi="ＭＳ 明朝" w:cs="ＭＳ 明朝" w:hint="eastAsia"/>
        </w:rPr>
        <w:t>【3】</w:t>
      </w:r>
      <w:r w:rsidR="0044117A">
        <w:rPr>
          <w:rFonts w:ascii="ＭＳ 明朝" w:eastAsia="ＭＳ 明朝" w:hAnsi="ＭＳ 明朝" w:cs="ＭＳ 明朝" w:hint="eastAsia"/>
        </w:rPr>
        <w:t>知的財産権に関するコンプライアンス</w:t>
      </w:r>
    </w:p>
    <w:p w:rsidR="003E778A" w:rsidRPr="0044117A" w:rsidRDefault="0044117A" w:rsidP="00E87955">
      <w:pPr>
        <w:pStyle w:val="a4"/>
        <w:rPr>
          <w:u w:val="single"/>
        </w:rPr>
      </w:pPr>
      <w:r w:rsidRPr="0044117A">
        <w:rPr>
          <w:rFonts w:hint="eastAsia"/>
          <w:u w:val="single"/>
        </w:rPr>
        <w:t>2020</w:t>
      </w:r>
      <w:r w:rsidRPr="0044117A">
        <w:rPr>
          <w:rFonts w:hint="eastAsia"/>
          <w:u w:val="single"/>
        </w:rPr>
        <w:t>年</w:t>
      </w:r>
      <w:r w:rsidRPr="0044117A">
        <w:rPr>
          <w:rFonts w:hint="eastAsia"/>
          <w:u w:val="single"/>
        </w:rPr>
        <w:t>4</w:t>
      </w:r>
      <w:r w:rsidRPr="0044117A">
        <w:rPr>
          <w:rFonts w:hint="eastAsia"/>
          <w:u w:val="single"/>
        </w:rPr>
        <w:t>月</w:t>
      </w:r>
      <w:r w:rsidRPr="0044117A">
        <w:rPr>
          <w:rFonts w:hint="eastAsia"/>
          <w:u w:val="single"/>
        </w:rPr>
        <w:t>1</w:t>
      </w:r>
      <w:r w:rsidRPr="0044117A">
        <w:rPr>
          <w:rFonts w:hint="eastAsia"/>
          <w:u w:val="single"/>
        </w:rPr>
        <w:t>日</w:t>
      </w:r>
      <w:r w:rsidR="00E87955" w:rsidRPr="0044117A">
        <w:rPr>
          <w:u w:val="single"/>
        </w:rPr>
        <w:t>の意商法改正により、建築物や内装のデザインも意匠登録の対象となりました。</w:t>
      </w:r>
      <w:r w:rsidR="003E778A" w:rsidRPr="0044117A">
        <w:rPr>
          <w:u w:val="single"/>
        </w:rPr>
        <w:t>店舗は建築物、内装などから構成され、内装は家具や備品、壁、天井、床などの装飾から構成されます。著作権法上、「建築物」は著作物として例示されており（著作権法</w:t>
      </w:r>
      <w:r w:rsidR="003E778A" w:rsidRPr="0044117A">
        <w:rPr>
          <w:u w:val="single"/>
        </w:rPr>
        <w:t>10</w:t>
      </w:r>
      <w:r w:rsidR="003E778A" w:rsidRPr="0044117A">
        <w:rPr>
          <w:u w:val="single"/>
        </w:rPr>
        <w:t>条</w:t>
      </w:r>
      <w:r w:rsidR="003E778A" w:rsidRPr="0044117A">
        <w:rPr>
          <w:u w:val="single"/>
        </w:rPr>
        <w:t>1</w:t>
      </w:r>
      <w:r w:rsidR="003E778A" w:rsidRPr="0044117A">
        <w:rPr>
          <w:u w:val="single"/>
        </w:rPr>
        <w:t>項</w:t>
      </w:r>
      <w:r w:rsidR="003E778A" w:rsidRPr="0044117A">
        <w:rPr>
          <w:u w:val="single"/>
        </w:rPr>
        <w:t>5</w:t>
      </w:r>
      <w:r w:rsidR="003E778A" w:rsidRPr="0044117A">
        <w:rPr>
          <w:u w:val="single"/>
        </w:rPr>
        <w:t>号）、外壁に限らず、間取り、階段などの内装の一部も含まれます。ただ著作物となるには、一定程度の芸術性が必要とされており、著作物となる建築物の範囲はやや曖昧です。また、家具や備品などの「実用品」も著作物となり得ますが、従来から、ある程度高い芸術性を要求する考え方もあり、その保護は限定的です。</w:t>
      </w:r>
    </w:p>
    <w:p w:rsidR="003E778A" w:rsidRPr="0044117A" w:rsidRDefault="003E778A" w:rsidP="00E87955">
      <w:pPr>
        <w:pStyle w:val="a4"/>
        <w:rPr>
          <w:u w:val="single"/>
        </w:rPr>
      </w:pPr>
      <w:r w:rsidRPr="0044117A">
        <w:rPr>
          <w:u w:val="single"/>
        </w:rPr>
        <w:t>このように、店舗デザインは、著作権法では保護され難い状況です。</w:t>
      </w:r>
    </w:p>
    <w:p w:rsidR="00222969" w:rsidRPr="0044117A" w:rsidRDefault="0044117A" w:rsidP="0044117A">
      <w:pPr>
        <w:jc w:val="right"/>
        <w:rPr>
          <w:u w:val="single"/>
        </w:rPr>
      </w:pPr>
      <w:r w:rsidRPr="0044117A">
        <w:rPr>
          <w:u w:val="single"/>
        </w:rPr>
        <w:t>（宣伝会議</w:t>
      </w:r>
      <w:r w:rsidRPr="0044117A">
        <w:rPr>
          <w:u w:val="single"/>
        </w:rPr>
        <w:t>2020</w:t>
      </w:r>
      <w:r w:rsidRPr="0044117A">
        <w:rPr>
          <w:u w:val="single"/>
        </w:rPr>
        <w:t>年</w:t>
      </w:r>
      <w:r w:rsidRPr="0044117A">
        <w:rPr>
          <w:u w:val="single"/>
        </w:rPr>
        <w:t>6</w:t>
      </w:r>
      <w:r w:rsidRPr="0044117A">
        <w:rPr>
          <w:u w:val="single"/>
        </w:rPr>
        <w:t>月号記事参照）</w:t>
      </w:r>
    </w:p>
    <w:p w:rsidR="003E18C4" w:rsidRDefault="003E18C4" w:rsidP="0044117A">
      <w:pPr>
        <w:jc w:val="left"/>
      </w:pPr>
      <w:r>
        <w:rPr>
          <w:rFonts w:hint="eastAsia"/>
        </w:rPr>
        <w:t>P</w:t>
      </w:r>
      <w:r>
        <w:t>43(2)</w:t>
      </w:r>
      <w:r>
        <w:t>セクハラ・パワハラをおこなわない</w:t>
      </w:r>
    </w:p>
    <w:p w:rsidR="003E18C4" w:rsidRDefault="003E18C4" w:rsidP="0044117A">
      <w:pPr>
        <w:jc w:val="left"/>
        <w:rPr>
          <w:rFonts w:ascii="ＭＳ 明朝" w:eastAsia="ＭＳ 明朝" w:hAnsi="ＭＳ 明朝" w:cs="ＭＳ 明朝"/>
          <w:u w:val="single"/>
        </w:rPr>
      </w:pPr>
      <w:r w:rsidRPr="003E18C4">
        <w:rPr>
          <w:rFonts w:ascii="ＭＳ 明朝" w:eastAsia="ＭＳ 明朝" w:hAnsi="ＭＳ 明朝" w:cs="ＭＳ 明朝" w:hint="eastAsia"/>
          <w:u w:val="single"/>
        </w:rPr>
        <w:t>④ダイバーシティを尊重し、人種、国籍、出身地や言語・宗教にもとづく、あらゆる差別を排除する。</w:t>
      </w:r>
    </w:p>
    <w:p w:rsidR="003E18C4" w:rsidRDefault="003E18C4" w:rsidP="0044117A">
      <w:pPr>
        <w:jc w:val="left"/>
        <w:rPr>
          <w:rFonts w:ascii="ＭＳ 明朝" w:eastAsia="ＭＳ 明朝" w:hAnsi="ＭＳ 明朝" w:cs="ＭＳ 明朝"/>
          <w:u w:val="single"/>
        </w:rPr>
      </w:pPr>
    </w:p>
    <w:p w:rsidR="007B7B67" w:rsidRDefault="003E18C4" w:rsidP="0044117A">
      <w:pPr>
        <w:jc w:val="left"/>
      </w:pPr>
      <w:r>
        <w:rPr>
          <w:rFonts w:hint="eastAsia"/>
        </w:rPr>
        <w:t>・</w:t>
      </w:r>
      <w:r w:rsidR="007B7B67">
        <w:t>covid-19</w:t>
      </w:r>
      <w:r>
        <w:rPr>
          <w:rFonts w:hint="eastAsia"/>
        </w:rPr>
        <w:t>感染防止対策</w:t>
      </w:r>
      <w:r w:rsidR="007B7B67">
        <w:rPr>
          <w:rFonts w:hint="eastAsia"/>
        </w:rPr>
        <w:t>については別途ガイドラインをご参照ください。</w:t>
      </w:r>
    </w:p>
    <w:p w:rsidR="003E18C4" w:rsidRDefault="007B7B67" w:rsidP="0044117A">
      <w:pPr>
        <w:jc w:val="left"/>
      </w:pPr>
      <w:r>
        <w:rPr>
          <w:rFonts w:hint="eastAsia"/>
        </w:rPr>
        <w:t>業務を推進するうえで守るべき約束がますますふえている状況です。一層の安全安心体制構築に頑張りましょう。</w:t>
      </w:r>
      <w:bookmarkStart w:id="0" w:name="_GoBack"/>
      <w:bookmarkEnd w:id="0"/>
    </w:p>
    <w:p w:rsidR="007B7B67" w:rsidRPr="003E18C4" w:rsidRDefault="007B7B67" w:rsidP="0044117A">
      <w:pPr>
        <w:jc w:val="left"/>
        <w:rPr>
          <w:rFonts w:hint="eastAsia"/>
        </w:rPr>
      </w:pPr>
    </w:p>
    <w:sectPr w:rsidR="007B7B67" w:rsidRPr="003E18C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78A"/>
    <w:rsid w:val="000E5435"/>
    <w:rsid w:val="00222969"/>
    <w:rsid w:val="003D7325"/>
    <w:rsid w:val="003E18C4"/>
    <w:rsid w:val="003E778A"/>
    <w:rsid w:val="0044117A"/>
    <w:rsid w:val="00465BD8"/>
    <w:rsid w:val="007B7B67"/>
    <w:rsid w:val="00E87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35C8748-F310-4031-B4DE-DF11C2EE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3E778A"/>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E778A"/>
    <w:rPr>
      <w:b/>
      <w:bCs/>
    </w:rPr>
  </w:style>
  <w:style w:type="character" w:customStyle="1" w:styleId="20">
    <w:name w:val="見出し 2 (文字)"/>
    <w:basedOn w:val="a0"/>
    <w:link w:val="2"/>
    <w:uiPriority w:val="9"/>
    <w:rsid w:val="003E778A"/>
    <w:rPr>
      <w:rFonts w:ascii="ＭＳ Ｐゴシック" w:eastAsia="ＭＳ Ｐゴシック" w:hAnsi="ＭＳ Ｐゴシック" w:cs="ＭＳ Ｐゴシック"/>
      <w:b/>
      <w:bCs/>
      <w:kern w:val="0"/>
      <w:sz w:val="36"/>
      <w:szCs w:val="36"/>
    </w:rPr>
  </w:style>
  <w:style w:type="paragraph" w:styleId="Web">
    <w:name w:val="Normal (Web)"/>
    <w:basedOn w:val="a"/>
    <w:uiPriority w:val="99"/>
    <w:semiHidden/>
    <w:unhideWhenUsed/>
    <w:rsid w:val="003E77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No Spacing"/>
    <w:uiPriority w:val="1"/>
    <w:qFormat/>
    <w:rsid w:val="00E8795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59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PCUser</cp:lastModifiedBy>
  <cp:revision>1</cp:revision>
  <dcterms:created xsi:type="dcterms:W3CDTF">2021-05-06T00:09:00Z</dcterms:created>
  <dcterms:modified xsi:type="dcterms:W3CDTF">2021-05-06T01:29:00Z</dcterms:modified>
</cp:coreProperties>
</file>